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Метод научного познания, заключающийся в изучении явления в специально создаваемых и контролируемых условиях, позволяющих восстановить ход явления при повторении условий, это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B40AD5" w:rsidRDefault="00D95B13" w:rsidP="00D73479">
      <w:pPr>
        <w:rPr>
          <w:rFonts w:ascii="Palatino Linotype" w:hAnsi="Palatino Linotype"/>
          <w:sz w:val="28"/>
          <w:szCs w:val="28"/>
        </w:rPr>
      </w:pPr>
      <w:r w:rsidRPr="00B40AD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B40AD5"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наблюдение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B40AD5" w:rsidRDefault="00D95B13" w:rsidP="00D73479">
      <w:pPr>
        <w:rPr>
          <w:rFonts w:ascii="Palatino Linotype" w:hAnsi="Palatino Linotype"/>
          <w:sz w:val="28"/>
          <w:szCs w:val="28"/>
        </w:rPr>
      </w:pPr>
      <w:r w:rsidRPr="00B40AD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B40AD5"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описание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B40AD5" w:rsidRDefault="00D95B13" w:rsidP="00D73479">
      <w:pPr>
        <w:rPr>
          <w:rFonts w:ascii="Palatino Linotype" w:hAnsi="Palatino Linotype"/>
          <w:sz w:val="28"/>
          <w:szCs w:val="28"/>
        </w:rPr>
      </w:pPr>
      <w:r w:rsidRPr="00B40AD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B40AD5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ED2AD1">
        <w:rPr>
          <w:rFonts w:ascii="Palatino Linotype" w:hAnsi="Palatino Linotype"/>
          <w:sz w:val="28"/>
          <w:szCs w:val="28"/>
        </w:rPr>
        <w:t>анализ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B40AD5" w:rsidRDefault="00D95B13" w:rsidP="00D73479">
      <w:pPr>
        <w:rPr>
          <w:rFonts w:ascii="Palatino Linotype" w:hAnsi="Palatino Linotype"/>
          <w:sz w:val="28"/>
          <w:szCs w:val="28"/>
        </w:rPr>
      </w:pPr>
      <w:r w:rsidRPr="00B40AD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B40AD5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ED2AD1">
        <w:rPr>
          <w:rFonts w:ascii="Palatino Linotype" w:hAnsi="Palatino Linotype"/>
          <w:sz w:val="28"/>
          <w:szCs w:val="28"/>
        </w:rPr>
        <w:t>измерение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B40AD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B40AD5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ED2AD1">
        <w:rPr>
          <w:rFonts w:ascii="Palatino Linotype" w:hAnsi="Palatino Linotype"/>
          <w:sz w:val="28"/>
          <w:szCs w:val="28"/>
        </w:rPr>
        <w:t>эксперимент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Сфера человеческой деятельности, функцией которой является выработка и теоретическая систематизация объективных знаний о действительности, одна из форм общественного сознания это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картина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наука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искусство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религия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образование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Появление элементов диалектики в учении древних греков о мире связано с именем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Анаксимена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Пифагора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Гераклита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Платона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Парменида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Целостная система представлений об общих свойствах и закономерностях природы, возникающая в результате обобщения основных естественнонаучных понятий и принципов, это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система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наука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искусство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религия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картина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Кто из этих ученых был сторонником гелиоцентрической системы мира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Платон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Аристотеля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Птолемей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Коперник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Парменид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Какая картина мира считает единственным типом взаимодействия тел гравитацию, передающуюся мгновенно и без какого-либо материального посредника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Аристотелева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механическая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электромагнитная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квантово-полевая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>) никакая;</w:t>
      </w:r>
    </w:p>
    <w:p w:rsidR="00D95B13" w:rsidRPr="002D4286" w:rsidRDefault="00D95B13" w:rsidP="00D73479">
      <w:pPr>
        <w:rPr>
          <w:rFonts w:ascii="Palatino Linotype" w:hAnsi="Palatino Linotype"/>
          <w:sz w:val="28"/>
          <w:szCs w:val="28"/>
        </w:rPr>
      </w:pPr>
      <w:r w:rsidRPr="002D4286">
        <w:rPr>
          <w:rFonts w:ascii="Palatino Linotype" w:hAnsi="Palatino Linotype"/>
          <w:sz w:val="28"/>
          <w:szCs w:val="28"/>
        </w:rPr>
        <w:t>@7.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Наука, не имеющая непосредственного отношения к реальности, но обеспечивающая естествознание методами исследования реальности, это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физика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математика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философия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 какой картине мира появилось впервые утверждение, что материя может существовать в виде поля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 Аристотелевой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 механической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 электромагнитной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 квантово-полевой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 никакой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Утверждение, что события, одновременные в одной системе отсчета являются неодновременными в другой системе отсчета, движущейся относительно первой, согласуются с представлениями о времени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Аристотелевой картины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механической картины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специальной теории относительности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электромагнитной картины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механической и электромагнитной картин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Какое из ниже перечисленных положений соответствует реляционной концепции пространства и времени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Пространство и время неразрывно связаны между собой и существуют независимо от сознания человека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Они являются разными сторонами единой сущности – четырехмерного пространства-времени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Пространство – пустое «вместилище тел»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Пространство – абсолютно неподвижное, непрерывное, однородное и изотропное, проницаемое – не воздействующее на материю и не подвергающееся её воздействию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Время есть нечто абсолютное и не от чего не зависящее, чистая длительность, равномерно текущая от прошлого к будущему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Пространство и время – особые начала, существующие независимо друг от друга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Теория, в которой размеры тел и промежутки времени между событиями теряют абсолютный характер и приобретают смысл относительных величин, зависящих от относительного движения тел и инструментов, с помощью которых проводилось их измерение, разработана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Ньютоном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Галилеем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Максвеллом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Лоренцем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2D4286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>) Эйнштейном;</w:t>
      </w:r>
    </w:p>
    <w:p w:rsidR="00D95B13" w:rsidRPr="002D4286" w:rsidRDefault="00D95B13" w:rsidP="00D73479">
      <w:pPr>
        <w:rPr>
          <w:rFonts w:ascii="Palatino Linotype" w:hAnsi="Palatino Linotype"/>
          <w:sz w:val="28"/>
          <w:szCs w:val="28"/>
        </w:rPr>
      </w:pPr>
      <w:r w:rsidRPr="002D4286">
        <w:rPr>
          <w:rFonts w:ascii="Palatino Linotype" w:hAnsi="Palatino Linotype"/>
          <w:sz w:val="28"/>
          <w:szCs w:val="28"/>
        </w:rPr>
        <w:t>@12.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 порядке возрастания силы фундаментальные взаимодействия располагаются так:</w:t>
      </w:r>
      <w:bookmarkStart w:id="0" w:name="_GoBack"/>
      <w:bookmarkEnd w:id="0"/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электромагнитное, гравитационное, слабое, сильное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гравитационное, слабое, электромагнитное, сильное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слабое, гравитационное, электромагнитное, сильное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гравитационное, электромагнитное, слабое, сильное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слабое, электромагнитное, гравитационное, сильное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Какое из фундаментальных взаимодействий является характерным для любых тел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электромагнитное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сильное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слабое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гравитационное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никакое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Какие из перечисленных ниже частиц являются переносчиками электромагнитного взаимодействия?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гравитоны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глюоны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фотоны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  <w:lang w:val="en-US"/>
        </w:rPr>
        <w:t>W</w:t>
      </w:r>
      <w:r w:rsidRPr="00ED2AD1">
        <w:rPr>
          <w:rFonts w:ascii="Palatino Linotype" w:hAnsi="Palatino Linotype"/>
          <w:sz w:val="28"/>
          <w:szCs w:val="28"/>
          <w:vertAlign w:val="superscript"/>
        </w:rPr>
        <w:t>+</w:t>
      </w:r>
      <w:r w:rsidRPr="00ED2AD1">
        <w:rPr>
          <w:rFonts w:ascii="Palatino Linotype" w:hAnsi="Palatino Linotype"/>
          <w:sz w:val="28"/>
          <w:szCs w:val="28"/>
        </w:rPr>
        <w:t xml:space="preserve"> и </w:t>
      </w:r>
      <w:r w:rsidRPr="00ED2AD1">
        <w:rPr>
          <w:rFonts w:ascii="Palatino Linotype" w:hAnsi="Palatino Linotype"/>
          <w:sz w:val="28"/>
          <w:szCs w:val="28"/>
          <w:lang w:val="en-US"/>
        </w:rPr>
        <w:t>W</w:t>
      </w:r>
      <w:r w:rsidRPr="00ED2AD1">
        <w:rPr>
          <w:rFonts w:ascii="Palatino Linotype" w:hAnsi="Palatino Linotype"/>
          <w:sz w:val="28"/>
          <w:szCs w:val="28"/>
          <w:vertAlign w:val="superscript"/>
        </w:rPr>
        <w:t>–</w:t>
      </w:r>
      <w:r w:rsidRPr="00ED2AD1">
        <w:rPr>
          <w:rFonts w:ascii="Palatino Linotype" w:hAnsi="Palatino Linotype"/>
          <w:sz w:val="28"/>
          <w:szCs w:val="28"/>
        </w:rPr>
        <w:t xml:space="preserve"> - бозоны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  <w:lang w:val="en-US"/>
        </w:rPr>
        <w:t>Z</w:t>
      </w:r>
      <w:r w:rsidRPr="00ED2AD1">
        <w:rPr>
          <w:rFonts w:ascii="Palatino Linotype" w:hAnsi="Palatino Linotype"/>
          <w:sz w:val="28"/>
          <w:szCs w:val="28"/>
          <w:vertAlign w:val="superscript"/>
        </w:rPr>
        <w:t>0</w:t>
      </w:r>
      <w:r w:rsidRPr="00ED2AD1">
        <w:rPr>
          <w:rFonts w:ascii="Palatino Linotype" w:hAnsi="Palatino Linotype"/>
          <w:sz w:val="28"/>
          <w:szCs w:val="28"/>
        </w:rPr>
        <w:t xml:space="preserve"> – бозоны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Понятие, отражающее существующий в природе порядок, пропорциональность и соразмерность между элементами какой-либо системы, равновесность состояния системы это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энтропия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симметрия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асимметрия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гармония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стационарность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 соответствии с современными космологическими представлениями Вселенная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расширяется из определенного центра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сжимается в сторону неподвижного центра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расширяется, но центр расширения отсутствует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сжимается, но центр сжатия отсутствует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неизменна по размерам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 порядке удаленности от Солнца планеты Солнечной системы располагаются так: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Меркурий, Венера, Земля, Марс, Сатурн, Юпитер, Уран, Нептун, Плутон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Меркурий, Венера, Земля, Марс, Юпитер, Сатурн, Уран, Нептун, Плутон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Юпитер, Венера, Земля, Марс, Меркурий, Сатурн, Уран, Нептун, Плутон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Венера, Меркурий, Земля, Марс, Юпитер, Сатурн, Уран, Нептун, Плутон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Меркурий, Венера, Земля, Марс, Юпитер, Сатурн, Нептун, Уран, Плутон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Естествознание изучает: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физические, химические и 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п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явления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мир, как он есть независимо от человека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Вселенную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всё сущее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биологические организмы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Солнце как звезда представляет собой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белый карлик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желтый карлик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красный гигант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пульсар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квазар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Галактика, которой принадлежит Солнечная Система, носит название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Туманность Андромеды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Большое Магелланово Облако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Малое Магелланово Облако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Млечный Путь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Водоворот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Историческое непрерывное, постепенное изменение и развитие форм живой материи это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мутация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изменчивость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эволюция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борьба за существование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трансформация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Процесс выживания и воспроизведения организмов, наиболее приспособленных к условиям среды, и гибель неприспособленных организмов называется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мутацией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естественным отбором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наследственностью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определенной изменчивостью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эволюцией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Гипотеза академика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Опарина о происхождении жизни на Земле явилась основой для формирования концепции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божественного сотворения живого (креационизма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многократного самопроизвольного зарождения жизни из неживого вещества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стационарного состояния, согласно которой жизнь существовала всегда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неземного происхождения жизни (панспермии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происхождения жизни в далеком прошлом в результате процессов, подчиняющихся физическим и химическим законам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Мельчайшая элементарная живая система, являющаяся первоосновой жизнедеятельности и размножения живых организмов это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бактерия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клетка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ткань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популяция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вид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Совокупность живых организмов на Земле и все объёмное пространство, заселенное ими, находящееся под их воздействием и занятое продуктами их деятельности, это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популяция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вид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биоценоз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биосфера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биогеоценоз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Какая из ниже перечисленных форм жизни не является клеточной?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бактерии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вирусы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грибы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растения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животные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Сфера разума, область активного проявления научной мысли как главного фактора воздействия человека на окружающий мир это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гидросфера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ноосфера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стратосфера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биосфера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литосфера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Воспроизводство себе подобных и наследственных признаков осуществляется с помощью информации, материальным носителем которой являются молекулы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АТФ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углеводородов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белка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ДНК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азота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Элементарная, функционально неделимая единица наследственной информации об одном из белков организма называется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геномом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геном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половой клеткой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рибосомой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яйцеклеткой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Наука об управлении, связи и переработке информации, объектом исследования которой являются системы, состоящие из множества взаимосвязанных объектов, способных воспринимать, запоминать, перерабатывать информацию и обмениваться ею, это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синергетика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генетика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кибернетика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информатика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2D4286" w:rsidRDefault="00D95B13" w:rsidP="00D73479">
      <w:pPr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автоматика;</w:t>
      </w:r>
    </w:p>
    <w:p w:rsidR="00D95B13" w:rsidRPr="002D4286" w:rsidRDefault="00D95B13" w:rsidP="00D73479">
      <w:pPr>
        <w:rPr>
          <w:rFonts w:ascii="Palatino Linotype" w:hAnsi="Palatino Linotype"/>
          <w:sz w:val="28"/>
          <w:szCs w:val="28"/>
        </w:rPr>
      </w:pPr>
      <w:r w:rsidRPr="002D4286">
        <w:rPr>
          <w:rFonts w:ascii="Palatino Linotype" w:hAnsi="Palatino Linotype"/>
          <w:sz w:val="28"/>
          <w:szCs w:val="28"/>
        </w:rPr>
        <w:t>@31.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Теорию биохимической эволюции создал: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Опарин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Ж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Б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Ламарк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Ч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Дарвин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Л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Пастер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Вернадский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pStyle w:val="Style1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>
        <w:rPr>
          <w:rStyle w:val="FontStyle11"/>
          <w:rFonts w:ascii="Palatino Linotype" w:hAnsi="Palatino Linotype" w:cs="Times New Roman"/>
          <w:sz w:val="28"/>
          <w:szCs w:val="28"/>
        </w:rPr>
        <w:t>@</w:t>
      </w:r>
      <w:r w:rsidRPr="00963103">
        <w:rPr>
          <w:rStyle w:val="FontStyle11"/>
          <w:rFonts w:ascii="Palatino Linotype" w:hAnsi="Palatino Linotype" w:cs="Times New Roman"/>
          <w:sz w:val="28"/>
          <w:szCs w:val="28"/>
        </w:rPr>
        <w:t>32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.</w:t>
      </w:r>
    </w:p>
    <w:p w:rsidR="00D95B13" w:rsidRPr="00ED2AD1" w:rsidRDefault="00D95B13" w:rsidP="00D73479">
      <w:pPr>
        <w:pStyle w:val="Style1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Эволюционный ряд человека разумного: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A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синантроп, неандерталец, кроманьонец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B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«человек умелый», «человек прямоходящий», кроманьонец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C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австралопитек, неандерталец, кроманьонец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D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«человек умелый», «человек прямоходящий», неандерталец, кроманьонец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/>
          <w:sz w:val="28"/>
          <w:szCs w:val="28"/>
        </w:rPr>
        <w:t>кроманьонец, неандерталец, синантроп</w:t>
      </w:r>
      <w:r w:rsidRPr="00963103">
        <w:rPr>
          <w:rStyle w:val="FontStyle11"/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 называется наука о определении зубов и их структуры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дактилоскопия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генатискология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судебная стоматология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половой деформизм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2AD1">
        <w:rPr>
          <w:rFonts w:ascii="Palatino Linotype" w:hAnsi="Palatino Linotype"/>
          <w:sz w:val="28"/>
          <w:szCs w:val="28"/>
        </w:rPr>
        <w:t>антропология и антронометрия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3</w:t>
      </w:r>
      <w:r w:rsidRPr="00ED2AD1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 называется наука о определении пола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дактилоскопия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генатискология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судебная стоматология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половой деформизм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2AD1">
        <w:rPr>
          <w:rFonts w:ascii="Palatino Linotype" w:hAnsi="Palatino Linotype"/>
          <w:sz w:val="28"/>
          <w:szCs w:val="28"/>
        </w:rPr>
        <w:t>антропология и антронометрия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35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Каковы методы определия возраста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индукция, дедукция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анализ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рентгенологический, биохимический, чистохимимческий, остеометрический, анатомо-морерологический, микроскопический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физико-химические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2AD1">
        <w:rPr>
          <w:rFonts w:ascii="Palatino Linotype" w:hAnsi="Palatino Linotype"/>
          <w:sz w:val="28"/>
          <w:szCs w:val="28"/>
        </w:rPr>
        <w:t>медико-биологические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Какую функция выполняет пищеварительная система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обеспечивает обменом газов между организмом и окружающей средой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способствует выделению излишних жидкостей из организма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обеспечивает обращению крови в организме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обеспечивает размножению вида (роды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2AD1">
        <w:rPr>
          <w:rFonts w:ascii="Palatino Linotype" w:hAnsi="Palatino Linotype"/>
          <w:sz w:val="28"/>
          <w:szCs w:val="28"/>
        </w:rPr>
        <w:t>пищеварительная, которая является функцией желудка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37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Какую функцию выполняет половая система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пищеварительная, которая является функцией желудка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способствует выделению излишних жидкостей из организма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обеспечивает обращению крови в организме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обеспечивает размножению вида (роды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2AD1">
        <w:rPr>
          <w:rFonts w:ascii="Palatino Linotype" w:hAnsi="Palatino Linotype"/>
          <w:sz w:val="28"/>
          <w:szCs w:val="28"/>
        </w:rPr>
        <w:t>обеспечивает обменом газов между организмом и окружающей средой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38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Что включает в себя система чувств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глаз, уши, нос, язык, кожа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костевая система, мышцы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нервы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органы дыхания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2AD1">
        <w:rPr>
          <w:rFonts w:ascii="Palatino Linotype" w:hAnsi="Palatino Linotype"/>
          <w:sz w:val="28"/>
          <w:szCs w:val="28"/>
        </w:rPr>
        <w:t>руки и ноги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Гносеология – это учение 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познании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пространствах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описании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материи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i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уровне религиозности людей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Модели синергетики – это модели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нелинейных, неравновесных систем, подвергающихся действию факторов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линейных и неравновесных систем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нелинейных и равновесных систем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линейных и равновесных систем, не подвергающихся действию факторов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хаотических систем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Ключевыми моментами синергетики являются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устойчивость, универсальность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изменчивость, наследственность, отбор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нелинейность, открытость, самоорганизация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инертность, дискретность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линейность и нелинейность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Кто выдвинул понятие диссипативной структуры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Р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Пригожин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Хакен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Вернадский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Э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Циолковский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Планк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Дивергенция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расхождение потоков энергии системы в ходе её структурных перестроек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рассеивание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сближение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приобретение в ходе эволюции сходных признаков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сближение и приобретение в ходе эволюции сходных признаков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Гуманитарные науки представляют собой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рациональный, универсальный способ постижения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интуитивный, ассоциативно-образный способ постижения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духовно-нравственный способ постижения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опытный, доказуемый только на фактах способ постижения мира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учение основанные только на интуиции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Что обеспечивает целостность атомов, молекул, макротел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гравитационные силы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ядерные силы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природные силы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электромагнитные силы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слабые силы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 наиболее общим свойствам пространства относят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структурность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трехмерность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однородность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все вышеперечисленное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протяженность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Статистический детерминизм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мысленное выделение какого-либо предмета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расхождение потоков энергии системы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учение о структуре логической организации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результат взаимодействия большого числа элементов, индивидуально детерминированных в соответствии с другими типами детерминации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основной закон термодинамики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О чём гласит третий закон Ньютона: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ускорение тела пропорционально просто силе, действующей на это тело, и коэффициент пропорциональности не зависит от природы силы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два тела действуют друг на друга силами, которые численно равны направлены в противоположные стороны вдоль прямой, соединяющей точки приложения этих сил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если нет никакой силы, ускорение равно нулю, и движение происходит прямолинейно и с постоянной скоростью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нет верного ответа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замкнутые системы равноправны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Что не является структурным компонентом первичной субстанции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межгалактическое пространство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микромир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мегамир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макромир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электрон и позитрон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Сильное взаимодействие испытывают: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протоны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нейтрино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фотоны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молекулы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ED2AD1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Что из перечисленного является основными формами существования материи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только пространство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пространство и время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пространство, время и поле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пространство, время, поле и вещество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поле и вещество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Что может служить причинами хаоса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шумы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наличие большого числа степеней свободы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достаточно сложная организация системы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все вышеперечисленное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внешние помехи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 фенотипу не относится: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поведенческие особенности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психический склад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физиология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хромосомный набор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окружающая среда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Система кровообращения человека состоит из: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сердца и большого круга кровообращения (от левого желудочка до правого предсердия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сердца и малого круга кровообращения (от правого желудочка до левого предсердия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сердца и замкнутой системы кровеносных сосудов, включающий артерии, вены и капилляров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большого и малого круга кровообращения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сердца и капилляры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Геном человека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нуклеотидная последовательность участков отдельных генов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совокупность всех генов и межгенных участок ДНК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полимерная цепь конкретных ДНК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ДНК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участок хромосомы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Центральным органом иммунитета является: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гипофиз (ведущая железа внутренней секреции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тимус (вилочковая железа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эпифиз (структура мозга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щитовидная железа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поджелудочная железа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Современная обезьяна, наиболее близкая к человеку по степени родства,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орангутанг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горилла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шимпанзе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бабуин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гиббон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Какой тип эволюции у концепции макромира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космический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химический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биологический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физический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геологический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Какое из видов взаимодействия организмов не является коэволюцией: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симбиоз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паразитизм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биогеоценоз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социум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мутуализм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Что относится к эволюционной триаде: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изменчивость, наследственность, отбор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постоянность, универсальность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нелинейность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неустойчивость, открытость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естественный отбор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Единица строения биологических видов называется: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атом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ткань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клетка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молекула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митохондрия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Единица наследственной информации живого организма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аллель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хромосома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рибосома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хромосома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На протекание химической реакции значительнее всего влияет: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температура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давление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освещение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катализатор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заряды ионов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Химические свойства элементов определяются: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строением атомных ядер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скоростью движения молекул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условием проведения химических реакций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электронным строением атомов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число нейтронов в ядре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Какой термин появился в результате применения принципов синергетики в исследовании объектов социальной природы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биосинергетика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социосинергетика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химиосинергетика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физикосинергетика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геосинергетика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Почему пространство и время мы можем считать объективными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они существуют вне и независимо от сознания человека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они оцениваются человеком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 них нет определенного смысла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из-за трехмерности пространства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из-за однородности пространства и однонаправленности время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О чем говорит идея целостности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цель жизни состоит в самоутверждении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нужно жить в гармонии с природой, не нарушая её равновесия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мир должен быть разделён на обособленные части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активное внедрение науки в природу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причины вытекает следствия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Что формулирует природа, для того чтобы вероятность процессов стала равна нулю</w:t>
      </w:r>
      <w:r>
        <w:rPr>
          <w:rFonts w:ascii="Palatino Linotype" w:hAnsi="Palatino Linotype"/>
          <w:sz w:val="28"/>
          <w:szCs w:val="28"/>
        </w:rPr>
        <w:t>?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возможности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порядок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схемы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условия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беспорядок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Пространство в понимании современной физики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свойство человеческого сознания упорядочивать предметы, определять место одного рядом с другим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вечная категория сознания, врождённая как форма чувствен</w:t>
      </w:r>
      <w:r w:rsidRPr="00ED2AD1">
        <w:rPr>
          <w:rFonts w:ascii="Palatino Linotype" w:hAnsi="Palatino Linotype"/>
          <w:sz w:val="28"/>
          <w:szCs w:val="28"/>
        </w:rPr>
        <w:softHyphen/>
        <w:t>ного созерцания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атрибут материи, определённый связями и взаимосвязями движения тел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пустота, в которой находятся различные тела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протяжённость материи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Вирус в биологическом плане представляет собой: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нуклеопротеид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молекула – возбудитель инфекции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вещество, обладающее свойствами существа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возбудитель инфекционных болезней, репродуцирующий внутри живых клеток, неклеточная организация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отдельное семейство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Низкоорганизованные живые организмы у которых отсутствует истинное ядро клетки, ДНК располагается в клетке свободно, не отделяясь от цитоплазмы ядерной мембраной называются: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лишайники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мхи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прокариоты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эукариоты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водоросли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Определите правильную последовательность предков людей: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прямоходящий – умный – разумный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разумный – умелый – прямоходящий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умелый – прямоходящий – разумный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умелый – разумный – прямоходящий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разумный – умный – прямоходящий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Наука сформировалась: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в Древней Греции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в Европе в Х</w:t>
      </w:r>
      <w:r w:rsidRPr="00ED2AD1">
        <w:rPr>
          <w:rFonts w:ascii="Palatino Linotype" w:hAnsi="Palatino Linotype"/>
          <w:sz w:val="28"/>
          <w:szCs w:val="28"/>
          <w:lang w:val="en-US"/>
        </w:rPr>
        <w:t>VI</w:t>
      </w:r>
      <w:r w:rsidRPr="00ED2AD1">
        <w:rPr>
          <w:rFonts w:ascii="Palatino Linotype" w:hAnsi="Palatino Linotype"/>
          <w:sz w:val="28"/>
          <w:szCs w:val="28"/>
        </w:rPr>
        <w:t>-Х</w:t>
      </w:r>
      <w:r w:rsidRPr="00ED2AD1">
        <w:rPr>
          <w:rFonts w:ascii="Palatino Linotype" w:hAnsi="Palatino Linotype"/>
          <w:sz w:val="28"/>
          <w:szCs w:val="28"/>
          <w:lang w:val="en-US"/>
        </w:rPr>
        <w:t>VII</w:t>
      </w:r>
      <w:r w:rsidRPr="00ED2AD1">
        <w:rPr>
          <w:rFonts w:ascii="Palatino Linotype" w:hAnsi="Palatino Linotype"/>
          <w:sz w:val="28"/>
          <w:szCs w:val="28"/>
        </w:rPr>
        <w:t xml:space="preserve"> вв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в Европе в Х</w:t>
      </w:r>
      <w:r w:rsidRPr="00ED2AD1">
        <w:rPr>
          <w:rFonts w:ascii="Palatino Linotype" w:hAnsi="Palatino Linotype"/>
          <w:sz w:val="28"/>
          <w:szCs w:val="28"/>
          <w:lang w:val="en-US"/>
        </w:rPr>
        <w:t>III</w:t>
      </w:r>
      <w:r w:rsidRPr="00ED2AD1">
        <w:rPr>
          <w:rFonts w:ascii="Palatino Linotype" w:hAnsi="Palatino Linotype"/>
          <w:sz w:val="28"/>
          <w:szCs w:val="28"/>
        </w:rPr>
        <w:t>-Х</w:t>
      </w:r>
      <w:r w:rsidRPr="00ED2AD1">
        <w:rPr>
          <w:rFonts w:ascii="Palatino Linotype" w:hAnsi="Palatino Linotype"/>
          <w:sz w:val="28"/>
          <w:szCs w:val="28"/>
          <w:lang w:val="en-US"/>
        </w:rPr>
        <w:t>V</w:t>
      </w:r>
      <w:r w:rsidRPr="00ED2AD1">
        <w:rPr>
          <w:rFonts w:ascii="Palatino Linotype" w:hAnsi="Palatino Linotype"/>
          <w:sz w:val="28"/>
          <w:szCs w:val="28"/>
        </w:rPr>
        <w:t xml:space="preserve"> вв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 Древнем Риме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 Египте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Науку от обыденного познания отличает: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актуальность объекта познания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достоверность полученных знаний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значимость результатов познания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используемый язык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методы исследования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Определённый способ понимания какого-либо предмета, процесса или явления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концепция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закон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гипотеза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теория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вероятность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 научном исследовании выделяются уровни: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созерцательный и эмпирический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созерцательный и концептуальный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эмпирический и наблюдательный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теоретический и концептуальный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эмпирический и теоретический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Дифференциация естественных наук начала происходить на стадии: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натурфилософии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аналитического естествознания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синтетического естествознания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интегрального естествознания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эмпирического естествознания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Совокупным объектом естествознания является: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Земля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Галактика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природа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географическая оболочка Земли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биосфера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Теория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предположительное знание, которое носит вероятностный характер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истинное, доказанное, подтверждённое знание о сущности явлений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утверждение, раскрывающее общие связи изучаемых явлений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точное знание, не подтверждённое экспериментальным путём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результаты наблюдений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Методом эмпирического уровня познания является: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аналогия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наблюдение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моделирование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синтез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практика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Классификация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установление сходства и различия признаков исследуемых объектов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объединение различных признаков исследуемых объектов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отнесение объектов к определённому классу явлений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нет правильного ответа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сопоставление признаки объектов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Кварки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космические тела с избыточным рентгеновским излучением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элементарные частицы с дробным зарядом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химические катализаторы нового поколения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совокупность нескольких атомов в молекуле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нуклоны в ядрах атомов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Физический вакуум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особый вид материи, обеспечивающий физические взаимодействия материальных объектов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основной вид материи, обладающий массой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низшее энергетическое состояние квантового поля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особый вид газа в технических аппаратах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безвоздушное место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>
        <w:rPr>
          <w:rStyle w:val="FontStyle11"/>
          <w:rFonts w:ascii="Palatino Linotype" w:hAnsi="Palatino Linotype" w:cs="Times New Roman"/>
          <w:sz w:val="28"/>
          <w:szCs w:val="28"/>
        </w:rPr>
        <w:t>@</w:t>
      </w:r>
      <w:r w:rsidRPr="00963103">
        <w:rPr>
          <w:rStyle w:val="FontStyle11"/>
          <w:rFonts w:ascii="Palatino Linotype" w:hAnsi="Palatino Linotype" w:cs="Times New Roman"/>
          <w:sz w:val="28"/>
          <w:szCs w:val="28"/>
        </w:rPr>
        <w:t>84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.</w:t>
      </w:r>
    </w:p>
    <w:p w:rsidR="00D95B13" w:rsidRPr="00ED2AD1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Сингулярность – это</w:t>
      </w:r>
    </w:p>
    <w:p w:rsidR="00D95B13" w:rsidRPr="00ED2AD1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A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«чёрная дыра»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1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B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сверхплотная материя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C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начальное состояние Вселенной, характеризующееся бесконечной плотностью массы и бесконечной кривизной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D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Большой взрыв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$E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скопление звёзд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>
        <w:rPr>
          <w:rStyle w:val="FontStyle11"/>
          <w:rFonts w:ascii="Palatino Linotype" w:hAnsi="Palatino Linotype" w:cs="Times New Roman"/>
          <w:sz w:val="28"/>
          <w:szCs w:val="28"/>
        </w:rPr>
        <w:t>@</w:t>
      </w:r>
      <w:r w:rsidRPr="00963103">
        <w:rPr>
          <w:rStyle w:val="FontStyle11"/>
          <w:rFonts w:ascii="Palatino Linotype" w:hAnsi="Palatino Linotype" w:cs="Times New Roman"/>
          <w:sz w:val="28"/>
          <w:szCs w:val="28"/>
        </w:rPr>
        <w:t>85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.</w:t>
      </w:r>
    </w:p>
    <w:p w:rsidR="00D95B13" w:rsidRPr="00ED2AD1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Что такое корпускулярно-волновой дуализм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?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A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разложимость света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B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волновые свойства элементарных частиц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C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несовпадение свойств у одной и той же частицы, полученной на разных ускорителях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D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разные типы элементарных частиц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$E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двойственность в поведении объектов микромира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>
        <w:rPr>
          <w:rStyle w:val="FontStyle11"/>
          <w:rFonts w:ascii="Palatino Linotype" w:hAnsi="Palatino Linotype" w:cs="Times New Roman"/>
          <w:sz w:val="28"/>
          <w:szCs w:val="28"/>
        </w:rPr>
        <w:t>@</w:t>
      </w:r>
      <w:r w:rsidRPr="00963103">
        <w:rPr>
          <w:rStyle w:val="FontStyle11"/>
          <w:rFonts w:ascii="Palatino Linotype" w:hAnsi="Palatino Linotype" w:cs="Times New Roman"/>
          <w:sz w:val="28"/>
          <w:szCs w:val="28"/>
        </w:rPr>
        <w:t>86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.</w:t>
      </w:r>
    </w:p>
    <w:p w:rsidR="00D95B13" w:rsidRPr="00ED2AD1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Что абсолютно в теории относительности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?</w:t>
      </w:r>
    </w:p>
    <w:p w:rsidR="00D95B13" w:rsidRPr="00ED2AD1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A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пространство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1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B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законы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C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скорость света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D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пространственно-временной континуум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$E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время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Сильное взаимодействие обеспечивает: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связь нуклонов в ядре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химические превращения веществ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распад элементарных частиц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связь атомов в молекул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межмолекулярные химические связи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Какие элементарные частицы не относятся к адронам: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протоны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нейтроны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электроны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нуклоны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протоны и нейтроны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Положительно заряженная внутриядерная частица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нейтрон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позитрон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электрон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гиперон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протон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Не прибегая к вычислениям, укажите, в каких процессах энтропия возрастает: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Н</w:t>
      </w:r>
      <w:r w:rsidRPr="00ED2AD1">
        <w:rPr>
          <w:rFonts w:ascii="Palatino Linotype" w:hAnsi="Palatino Linotype"/>
          <w:sz w:val="28"/>
          <w:szCs w:val="28"/>
          <w:vertAlign w:val="subscript"/>
        </w:rPr>
        <w:t>2</w:t>
      </w:r>
      <w:r w:rsidRPr="00ED2AD1">
        <w:rPr>
          <w:rFonts w:ascii="Palatino Linotype" w:hAnsi="Palatino Linotype"/>
          <w:sz w:val="28"/>
          <w:szCs w:val="28"/>
        </w:rPr>
        <w:t>О (г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sym w:font="Symbol" w:char="F0AE"/>
      </w:r>
      <w:r w:rsidRPr="00ED2AD1">
        <w:rPr>
          <w:rFonts w:ascii="Palatino Linotype" w:hAnsi="Palatino Linotype"/>
          <w:sz w:val="28"/>
          <w:szCs w:val="28"/>
        </w:rPr>
        <w:t xml:space="preserve"> Н</w:t>
      </w:r>
      <w:r w:rsidRPr="00ED2AD1">
        <w:rPr>
          <w:rFonts w:ascii="Palatino Linotype" w:hAnsi="Palatino Linotype"/>
          <w:sz w:val="28"/>
          <w:szCs w:val="28"/>
          <w:vertAlign w:val="subscript"/>
        </w:rPr>
        <w:t>2</w:t>
      </w:r>
      <w:r w:rsidRPr="00ED2AD1">
        <w:rPr>
          <w:rFonts w:ascii="Palatino Linotype" w:hAnsi="Palatino Linotype"/>
          <w:sz w:val="28"/>
          <w:szCs w:val="28"/>
        </w:rPr>
        <w:t>О (ж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НС</w:t>
      </w:r>
      <w:r w:rsidRPr="00ED2AD1">
        <w:rPr>
          <w:rFonts w:ascii="Palatino Linotype" w:hAnsi="Palatino Linotype"/>
          <w:sz w:val="28"/>
          <w:szCs w:val="28"/>
          <w:lang w:val="en-US"/>
        </w:rPr>
        <w:t>l</w:t>
      </w:r>
      <w:r w:rsidRPr="00ED2AD1">
        <w:rPr>
          <w:rFonts w:ascii="Palatino Linotype" w:hAnsi="Palatino Linotype"/>
          <w:sz w:val="28"/>
          <w:szCs w:val="28"/>
        </w:rPr>
        <w:t xml:space="preserve"> (ж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sym w:font="Symbol" w:char="F0AE"/>
      </w:r>
      <w:r w:rsidRPr="00ED2AD1">
        <w:rPr>
          <w:rFonts w:ascii="Palatino Linotype" w:hAnsi="Palatino Linotype"/>
          <w:sz w:val="28"/>
          <w:szCs w:val="28"/>
        </w:rPr>
        <w:t xml:space="preserve"> НС</w:t>
      </w:r>
      <w:r w:rsidRPr="00ED2AD1">
        <w:rPr>
          <w:rFonts w:ascii="Palatino Linotype" w:hAnsi="Palatino Linotype"/>
          <w:sz w:val="28"/>
          <w:szCs w:val="28"/>
          <w:lang w:val="en-US"/>
        </w:rPr>
        <w:t>l</w:t>
      </w:r>
      <w:r w:rsidRPr="00ED2AD1">
        <w:rPr>
          <w:rFonts w:ascii="Palatino Linotype" w:hAnsi="Palatino Linotype"/>
          <w:sz w:val="28"/>
          <w:szCs w:val="28"/>
        </w:rPr>
        <w:t xml:space="preserve"> (г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</w:t>
      </w:r>
      <w:r w:rsidRPr="00ED2AD1">
        <w:rPr>
          <w:rFonts w:ascii="Palatino Linotype" w:hAnsi="Palatino Linotype"/>
          <w:sz w:val="28"/>
          <w:szCs w:val="28"/>
          <w:vertAlign w:val="subscript"/>
        </w:rPr>
        <w:t>2</w:t>
      </w:r>
      <w:r w:rsidRPr="00ED2AD1">
        <w:rPr>
          <w:rFonts w:ascii="Palatino Linotype" w:hAnsi="Palatino Linotype"/>
          <w:sz w:val="28"/>
          <w:szCs w:val="28"/>
        </w:rPr>
        <w:t>О (ж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sym w:font="Symbol" w:char="F0AE"/>
      </w:r>
      <w:r w:rsidRPr="00ED2AD1">
        <w:rPr>
          <w:rFonts w:ascii="Palatino Linotype" w:hAnsi="Palatino Linotype"/>
          <w:sz w:val="28"/>
          <w:szCs w:val="28"/>
        </w:rPr>
        <w:t xml:space="preserve"> Н</w:t>
      </w:r>
      <w:r w:rsidRPr="00ED2AD1">
        <w:rPr>
          <w:rFonts w:ascii="Palatino Linotype" w:hAnsi="Palatino Linotype"/>
          <w:sz w:val="28"/>
          <w:szCs w:val="28"/>
          <w:vertAlign w:val="subscript"/>
        </w:rPr>
        <w:t>2</w:t>
      </w:r>
      <w:r w:rsidRPr="00ED2AD1">
        <w:rPr>
          <w:rFonts w:ascii="Palatino Linotype" w:hAnsi="Palatino Linotype"/>
          <w:sz w:val="28"/>
          <w:szCs w:val="28"/>
        </w:rPr>
        <w:t>О (ж</w:t>
      </w:r>
      <w:r>
        <w:rPr>
          <w:rFonts w:ascii="Palatino Linotype" w:hAnsi="Palatino Linotype"/>
          <w:sz w:val="28"/>
          <w:szCs w:val="28"/>
        </w:rPr>
        <w:t>);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все варианты неправильны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все варианты правильны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Специальная теория относительности (СТО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решает задачи: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классической механики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абсолютности пространства и времени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приспособления пространственно-временной метрики к современной физике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неинерциальных систем отсчёта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инерциальных систем отсчёта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Энтропия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внутренняя энергия системы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количество теплоты, которое идет на совершение механической работы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термодинамическая функция состояния, которая характеризует часть внутренней энергии системы, способной преобразовываться в механическую работу; мера хаоса, которая в состоянии теплового равновесия достигает своего максимального значения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мера порядочности системы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равновесное состояние системы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Корпускулярно-волновой дуализм – это: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теория квантования физических величин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постулат, что всем микрочастицам одновременно присущи и корпускулярные, и волновые свойства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квантово-релятивистские представления о физической реальности на основе СТО и ОТО Эйнштейна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теория, объясняющая волновые свойства микрочастиц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описание волновых функций в физике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Вещество, уменьшающее скорость протекания химического процесса, называется: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катализатором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ингибитором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химическая реакция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реагентом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акцептором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>
        <w:rPr>
          <w:rStyle w:val="FontStyle11"/>
          <w:rFonts w:ascii="Palatino Linotype" w:hAnsi="Palatino Linotype" w:cs="Times New Roman"/>
          <w:sz w:val="28"/>
          <w:szCs w:val="28"/>
        </w:rPr>
        <w:t>@</w:t>
      </w:r>
      <w:r w:rsidRPr="00963103">
        <w:rPr>
          <w:rStyle w:val="FontStyle11"/>
          <w:rFonts w:ascii="Palatino Linotype" w:hAnsi="Palatino Linotype" w:cs="Times New Roman"/>
          <w:sz w:val="28"/>
          <w:szCs w:val="28"/>
        </w:rPr>
        <w:t>95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.</w:t>
      </w:r>
    </w:p>
    <w:p w:rsidR="00D95B13" w:rsidRPr="00ED2AD1" w:rsidRDefault="00D95B13" w:rsidP="00D73479">
      <w:pPr>
        <w:pStyle w:val="Style2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Что называется, синергетика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?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A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взаимодействие сложных систем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B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наука о поведении сложных систем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C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наука об эволюции живой природы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pStyle w:val="Style3"/>
        <w:widowControl/>
        <w:rPr>
          <w:rStyle w:val="FontStyle11"/>
          <w:rFonts w:ascii="Palatino Linotype" w:hAnsi="Palatino Linotype" w:cs="Times New Roman"/>
          <w:sz w:val="28"/>
          <w:szCs w:val="28"/>
        </w:rPr>
      </w:pP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$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  <w:lang w:val="en-US"/>
        </w:rPr>
        <w:t>D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 xml:space="preserve">) </w:t>
      </w:r>
      <w:r w:rsidRPr="00ED2AD1">
        <w:rPr>
          <w:rStyle w:val="FontStyle11"/>
          <w:rFonts w:ascii="Palatino Linotype" w:hAnsi="Palatino Linotype" w:cs="Times New Roman"/>
          <w:sz w:val="28"/>
          <w:szCs w:val="28"/>
        </w:rPr>
        <w:t>наука о взаимодействиях в природе</w:t>
      </w:r>
      <w:r>
        <w:rPr>
          <w:rStyle w:val="FontStyle11"/>
          <w:rFonts w:ascii="Palatino Linotype" w:hAnsi="Palatino Linotype" w:cs="Times New Roman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метод исследование живых систем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С современной точки зрения систематизирующим фактором Периодической системы Д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ED2AD1">
        <w:rPr>
          <w:rFonts w:ascii="Palatino Linotype" w:hAnsi="Palatino Linotype"/>
          <w:sz w:val="28"/>
          <w:szCs w:val="28"/>
        </w:rPr>
        <w:t>Менделеева является: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масса ядра атома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массы изотопов элементов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заряд атома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масса атома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заряд ядра атома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Как называется концепция о происхождении живого из неживого: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абиогенез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филогенез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онтогенез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биоценоз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фенотип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Количество органогенов, то есть элементов, которые в сумме является основой живых систем и общая весовая доля которых, например, в организме человека 97% составляет: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Первичная атмосфера древней Земли состояла: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водорода, кислорода, углерода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аммиака, углекислого газа, кислорода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азота, кислорода, углекислого газа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аммиака, метана, углекислого газа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из водорода и гелия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963103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>.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Отбор химических элементов во Вселенной проявляется таким образом, что большую часть вещества в ней составляют всего два элемента, а именно: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ED2AD1">
        <w:rPr>
          <w:rFonts w:ascii="Palatino Linotype" w:hAnsi="Palatino Linotype"/>
          <w:sz w:val="28"/>
          <w:szCs w:val="28"/>
        </w:rPr>
        <w:t>кремний и углерод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2AD1">
        <w:rPr>
          <w:rFonts w:ascii="Palatino Linotype" w:hAnsi="Palatino Linotype"/>
          <w:sz w:val="28"/>
          <w:szCs w:val="28"/>
        </w:rPr>
        <w:t>углерод и водород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2AD1">
        <w:rPr>
          <w:rFonts w:ascii="Palatino Linotype" w:hAnsi="Palatino Linotype"/>
          <w:sz w:val="28"/>
          <w:szCs w:val="28"/>
        </w:rPr>
        <w:t>кислород и гелий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</w:t>
      </w:r>
      <w:r w:rsidRPr="00ED2AD1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водород и гелий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Pr="00ED2AD1" w:rsidRDefault="00D95B13" w:rsidP="00D73479">
      <w:pPr>
        <w:jc w:val="both"/>
        <w:rPr>
          <w:rFonts w:ascii="Palatino Linotype" w:hAnsi="Palatino Linotype"/>
          <w:sz w:val="28"/>
          <w:szCs w:val="28"/>
        </w:rPr>
      </w:pPr>
      <w:r w:rsidRPr="00ED2AD1">
        <w:rPr>
          <w:rFonts w:ascii="Palatino Linotype" w:hAnsi="Palatino Linotype"/>
          <w:sz w:val="28"/>
          <w:szCs w:val="28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D2AD1">
        <w:rPr>
          <w:rFonts w:ascii="Palatino Linotype" w:hAnsi="Palatino Linotype"/>
          <w:sz w:val="28"/>
          <w:szCs w:val="28"/>
        </w:rPr>
        <w:t>железо и углерод</w:t>
      </w:r>
      <w:r>
        <w:rPr>
          <w:rFonts w:ascii="Palatino Linotype" w:hAnsi="Palatino Linotype"/>
          <w:sz w:val="28"/>
          <w:szCs w:val="28"/>
        </w:rPr>
        <w:t>;</w:t>
      </w:r>
    </w:p>
    <w:p w:rsidR="00D95B13" w:rsidRDefault="00D95B13"/>
    <w:sectPr w:rsidR="00D95B13" w:rsidSect="007938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839"/>
    <w:multiLevelType w:val="hybridMultilevel"/>
    <w:tmpl w:val="96D4AFD0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BA739C"/>
    <w:multiLevelType w:val="hybridMultilevel"/>
    <w:tmpl w:val="4FC6DF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C73D7B"/>
    <w:multiLevelType w:val="hybridMultilevel"/>
    <w:tmpl w:val="DA081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479"/>
    <w:rsid w:val="002D4286"/>
    <w:rsid w:val="00410B03"/>
    <w:rsid w:val="004C5903"/>
    <w:rsid w:val="0059545A"/>
    <w:rsid w:val="007938F4"/>
    <w:rsid w:val="008131D6"/>
    <w:rsid w:val="00963103"/>
    <w:rsid w:val="009D45AA"/>
    <w:rsid w:val="00A1324C"/>
    <w:rsid w:val="00A17F83"/>
    <w:rsid w:val="00AF673C"/>
    <w:rsid w:val="00B40AD5"/>
    <w:rsid w:val="00BF1AB2"/>
    <w:rsid w:val="00D6014A"/>
    <w:rsid w:val="00D73479"/>
    <w:rsid w:val="00D95B13"/>
    <w:rsid w:val="00E91A98"/>
    <w:rsid w:val="00ED2AD1"/>
    <w:rsid w:val="00F17680"/>
    <w:rsid w:val="00F710C4"/>
    <w:rsid w:val="00F86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7347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paragraph" w:customStyle="1" w:styleId="Style2">
    <w:name w:val="Style2"/>
    <w:basedOn w:val="Normal"/>
    <w:uiPriority w:val="99"/>
    <w:rsid w:val="00D7347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paragraph" w:customStyle="1" w:styleId="Style3">
    <w:name w:val="Style3"/>
    <w:basedOn w:val="Normal"/>
    <w:uiPriority w:val="99"/>
    <w:rsid w:val="00D7347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character" w:customStyle="1" w:styleId="FontStyle11">
    <w:name w:val="Font Style11"/>
    <w:uiPriority w:val="99"/>
    <w:rsid w:val="00D73479"/>
    <w:rPr>
      <w:rFonts w:ascii="Arial Unicode MS" w:eastAsia="Arial Unicode MS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22</Pages>
  <Words>3453</Words>
  <Characters>19686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oper05_101</cp:lastModifiedBy>
  <cp:revision>3</cp:revision>
  <dcterms:created xsi:type="dcterms:W3CDTF">2023-12-15T08:25:00Z</dcterms:created>
  <dcterms:modified xsi:type="dcterms:W3CDTF">2023-12-26T08:51:00Z</dcterms:modified>
</cp:coreProperties>
</file>